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6DA7A3" w:rsidR="00736569" w:rsidRPr="001C4A37" w:rsidRDefault="00A259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10, 2025 - November 16,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84F05D" w:rsid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2730CAF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E7604B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D101146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E93C77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6CC1BB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F496A9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878323C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B3637B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F7A1AE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2A3FC7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3470C9A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6A3D20" w:rsidR="004A5242" w:rsidRDefault="00A259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9E544B6" w:rsidR="001C4A37" w:rsidRPr="001C4A37" w:rsidRDefault="00A259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593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