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70E9050" w:rsidR="00736569" w:rsidRPr="001C4A37" w:rsidRDefault="005B16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4, 2026 - January 10,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7B13EF5" w:rsid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AAA60C4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CBEC46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1F3864F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57D871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F253A29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077EAB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F0C9AF3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651B491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FF4321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FF0C27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DE923A8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676781" w:rsidR="004A5242" w:rsidRDefault="005B16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4D07ADE" w:rsidR="001C4A37" w:rsidRPr="001C4A37" w:rsidRDefault="005B16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160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