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FD0F85" w:rsidR="00736569" w:rsidRPr="001C4A37" w:rsidRDefault="002300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8, 2026 - March 14,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874A22" w:rsid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B84C8A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956FAB" w:rsidR="004A5242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E8CEFC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DF6EB4" w:rsidR="004A5242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B4E12BA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252A37" w:rsidR="004A5242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4522753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472C3E" w:rsidR="004A5242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BC09DDF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34C8E2" w:rsidR="004A5242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865DDC8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59E849" w:rsidR="004A5242" w:rsidRDefault="00230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A4A4ACC" w:rsidR="001C4A37" w:rsidRPr="001C4A37" w:rsidRDefault="00230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300F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