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E08B96" w:rsidR="00736569" w:rsidRPr="001C4A37" w:rsidRDefault="008428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20, 2026 - April 26,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1F17B6" w:rsid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084135B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E63A12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16D781B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C3543B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D7D7122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3B82FB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31DB364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BC1B13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235B40A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D27C6CA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EE3979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504DA66" w:rsidR="004A5242" w:rsidRDefault="008428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03D01EE" w:rsidR="001C4A37" w:rsidRPr="001C4A37" w:rsidRDefault="008428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282A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