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350EA1" w:rsidR="00736569" w:rsidRPr="001C4A37" w:rsidRDefault="005A38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10, 2026 - August 16,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FA239E9" w:rsid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CB1F39E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FA73988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A23F53D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246DBDF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906CCAF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56E11C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867D83B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D59F5F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DBCB367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4F1669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3AC18E9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C7C8B84" w:rsidR="004A5242" w:rsidRDefault="005A38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0B21222" w:rsidR="001C4A37" w:rsidRPr="001C4A37" w:rsidRDefault="005A38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380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