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259E13C" w:rsidR="00736569" w:rsidRPr="001C4A37" w:rsidRDefault="006B1F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8, 2026 - November 14,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FDA2CFF" w:rsidR="001C4A37" w:rsidRDefault="006B1F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E5D348C" w:rsidR="001C4A37" w:rsidRPr="001C4A37" w:rsidRDefault="006B1F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54220AC" w:rsidR="004A5242" w:rsidRDefault="006B1F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A3351BA" w:rsidR="001C4A37" w:rsidRPr="001C4A37" w:rsidRDefault="006B1F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49123E0" w:rsidR="004A5242" w:rsidRDefault="006B1F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9E4B9DC" w:rsidR="001C4A37" w:rsidRPr="001C4A37" w:rsidRDefault="006B1F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796CA75" w:rsidR="004A5242" w:rsidRDefault="006B1F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A2937F0" w:rsidR="001C4A37" w:rsidRPr="001C4A37" w:rsidRDefault="006B1F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D877F62" w:rsidR="004A5242" w:rsidRDefault="006B1F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0C9D41C" w:rsidR="001C4A37" w:rsidRPr="001C4A37" w:rsidRDefault="006B1F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3792EC3" w:rsidR="004A5242" w:rsidRDefault="006B1F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36F1EAA" w:rsidR="001C4A37" w:rsidRPr="001C4A37" w:rsidRDefault="006B1F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900FD4" w:rsidR="004A5242" w:rsidRDefault="006B1F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104AA06" w:rsidR="001C4A37" w:rsidRPr="001C4A37" w:rsidRDefault="006B1F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B1F2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