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297065" w:rsidR="00736569" w:rsidRPr="001C4A37" w:rsidRDefault="00ED3F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14, 2027 - February 20,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8CDC105" w:rsid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81133EC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ED96B7F" w:rsidR="004A5242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BC9196E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2CFAF53" w:rsidR="004A5242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5790A9F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E5A972" w:rsidR="004A5242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B3193D7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156BF1" w:rsidR="004A5242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5B1AEE4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1D4213" w:rsidR="004A5242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F83C2A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11DD05" w:rsidR="004A5242" w:rsidRDefault="00ED3F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7BB848F" w:rsidR="001C4A37" w:rsidRPr="001C4A37" w:rsidRDefault="00ED3F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D3FCF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