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8E293C" w:rsidR="00736569" w:rsidRPr="001C4A37" w:rsidRDefault="00313E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7, 2027 - March 13,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56B687" w:rsid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C5A5BB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E9A73A" w:rsidR="004A5242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92B617A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647A4D" w:rsidR="004A5242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4BED50A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1C00AF" w:rsidR="004A5242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6725BE3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47CD06" w:rsidR="004A5242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791993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5ABE53" w:rsidR="004A5242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AB35B1F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64828D9" w:rsidR="004A5242" w:rsidRDefault="00313E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0BDF7E" w:rsidR="001C4A37" w:rsidRPr="001C4A37" w:rsidRDefault="00313E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13E49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