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41D901" w:rsidR="00736569" w:rsidRPr="001C4A37" w:rsidRDefault="006376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4, 2027 - April 10,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E65754" w:rsid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37D59B3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19B46D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1E1FEA8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4C351F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1CF1D8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5BE45E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E091077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3D90AF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C7AB69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513464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504E08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DF6A2E" w:rsidR="004A5242" w:rsidRDefault="006376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7AE385" w:rsidR="001C4A37" w:rsidRPr="001C4A37" w:rsidRDefault="006376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3766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