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42A107" w:rsidR="00736569" w:rsidRPr="001C4A37" w:rsidRDefault="00C70E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3, 2027 - May 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262D59" w:rsid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1638E2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8D0392A" w:rsidR="004A5242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76E1DE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B44435" w:rsidR="004A5242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4FDC3CA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CFE6E3" w:rsidR="004A5242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85DC34E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DDAC21" w:rsidR="004A5242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314AF4E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C0D99E" w:rsidR="004A5242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8EE665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46907F" w:rsidR="004A5242" w:rsidRDefault="00C70EB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5124CA" w:rsidR="001C4A37" w:rsidRPr="001C4A37" w:rsidRDefault="00C70EB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70EB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