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630F04" w:rsidR="00736569" w:rsidRPr="001C4A37" w:rsidRDefault="00D038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23, 2028 - January 29,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C9485B" w:rsid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1555F98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5AD23C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87D2D4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C3E045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260E08E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8FC94D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A8D95F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8A7B89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E1D788F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C32901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1D5A65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59DE4F" w:rsidR="004A5242" w:rsidRDefault="00D038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69C9B9" w:rsidR="001C4A37" w:rsidRPr="001C4A37" w:rsidRDefault="00D038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0387A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