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B1A941" w:rsidR="00736569" w:rsidRPr="001C4A37" w:rsidRDefault="002575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13, 2028 - February 19,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EB16C0" w:rsid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E484A9F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961960" w:rsidR="004A5242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1C85A5D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12A7F8" w:rsidR="004A5242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2717F5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8327D4" w:rsidR="004A5242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9446FF6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B601E5" w:rsidR="004A5242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905442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36C26E" w:rsidR="004A5242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8D2AAA7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0092F8" w:rsidR="004A5242" w:rsidRDefault="002575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E95152" w:rsidR="001C4A37" w:rsidRPr="001C4A37" w:rsidRDefault="002575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75B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