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033C57" w:rsidR="00736569" w:rsidRPr="001C4A37" w:rsidRDefault="00510B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13, 2028 - March 19,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FE30A4" w:rsid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80E2820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62B106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6B30EED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860FE7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9742D77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39837E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20FFBFE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FB78240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69CF61B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7414D1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95C8863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C27FC0" w:rsidR="004A5242" w:rsidRDefault="00510B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FACD3D7" w:rsidR="001C4A37" w:rsidRPr="001C4A37" w:rsidRDefault="00510B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0BC1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