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5976AE" w:rsidR="00736569" w:rsidRPr="001C4A37" w:rsidRDefault="005102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26, 2028 - April 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D2B98C" w:rsid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83BD741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0DFA4F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BEAE8F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04B301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96E763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4D3F87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B34B5BC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C14F91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238CF9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CAC540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BDEF7D3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E5A69F" w:rsidR="004A5242" w:rsidRDefault="005102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C4F9F1" w:rsidR="001C4A37" w:rsidRPr="001C4A37" w:rsidRDefault="005102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02C4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