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5F2E2E" w:rsidR="00736569" w:rsidRPr="001C4A37" w:rsidRDefault="008347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29, 2028 - June 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47DBE4C" w:rsid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5C632D5" w:rsidR="001C4A37" w:rsidRP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1ADE65" w:rsidR="004A5242" w:rsidRDefault="008347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B649428" w:rsidR="001C4A37" w:rsidRP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7F4F26" w:rsidR="004A5242" w:rsidRDefault="008347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A13C8AF" w:rsidR="001C4A37" w:rsidRP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BADBD7" w:rsidR="004A5242" w:rsidRDefault="008347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BBD2FCE" w:rsidR="001C4A37" w:rsidRP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6E5F5F3" w:rsidR="004A5242" w:rsidRDefault="008347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722709E" w:rsidR="001C4A37" w:rsidRP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ABE255" w:rsidR="004A5242" w:rsidRDefault="008347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6720D98" w:rsidR="001C4A37" w:rsidRP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BA54906" w:rsidR="004A5242" w:rsidRDefault="008347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1C0AB7B" w:rsidR="001C4A37" w:rsidRPr="001C4A37" w:rsidRDefault="008347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347AB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