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8E6BA4" w:rsidR="00736569" w:rsidRPr="001C4A37" w:rsidRDefault="003C76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8, 2028 - October 14,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3C9EDF4" w:rsid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1114BF5" w:rsidR="001C4A37" w:rsidRP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D85DD0" w:rsidR="004A5242" w:rsidRDefault="003C76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9F557B4" w:rsidR="001C4A37" w:rsidRP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17F2B1" w:rsidR="004A5242" w:rsidRDefault="003C76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0E39CC8" w:rsidR="001C4A37" w:rsidRP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902C3D" w:rsidR="004A5242" w:rsidRDefault="003C76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342E7B" w:rsidR="001C4A37" w:rsidRP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067D24C" w:rsidR="004A5242" w:rsidRDefault="003C76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B74EC44" w:rsidR="001C4A37" w:rsidRP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00F27D" w:rsidR="004A5242" w:rsidRDefault="003C76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761B512" w:rsidR="001C4A37" w:rsidRP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C5B3ED" w:rsidR="004A5242" w:rsidRDefault="003C76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DF8F8B9" w:rsidR="001C4A37" w:rsidRPr="001C4A37" w:rsidRDefault="003C76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C767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