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B855FE" w:rsidR="00736569" w:rsidRPr="001C4A37" w:rsidRDefault="008E6A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12, 2029 - August 18,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B1D7DA" w:rsid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80D9425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2D8765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9385E9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2EE793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7DF5E4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B2D6DE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123863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0A80AA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6E858F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E8D60D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410579A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77DF52" w:rsidR="004A5242" w:rsidRDefault="008E6A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FFDD17F" w:rsidR="001C4A37" w:rsidRPr="001C4A37" w:rsidRDefault="008E6A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6A89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