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83D1EE" w:rsidR="00736569" w:rsidRPr="001C4A37" w:rsidRDefault="00EE46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11, 2029 - November 17,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F4C312" w:rsid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DB6C842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34CCAA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D0A7E57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9B5E16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0B9BF7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6F5D28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B712DF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CF166B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C6238D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31A59A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4A694E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5C1097" w:rsidR="004A5242" w:rsidRDefault="00EE46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BA9709" w:rsidR="001C4A37" w:rsidRPr="001C4A37" w:rsidRDefault="00EE46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E46A8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