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935A9D" w:rsidR="00736569" w:rsidRPr="001C4A37" w:rsidRDefault="001411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31, 2030 - April 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21D1CF" w:rsid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DACB0DE" w:rsidR="001C4A37" w:rsidRP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76BE16" w:rsidR="004A5242" w:rsidRDefault="001411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04B894B" w:rsidR="001C4A37" w:rsidRP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2C410C" w:rsidR="004A5242" w:rsidRDefault="001411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8132C3C" w:rsidR="001C4A37" w:rsidRP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E7B0FD" w:rsidR="004A5242" w:rsidRDefault="001411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72C0236" w:rsidR="001C4A37" w:rsidRP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4826DA" w:rsidR="004A5242" w:rsidRDefault="001411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FB4335" w:rsidR="001C4A37" w:rsidRP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742E01" w:rsidR="004A5242" w:rsidRDefault="001411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074B237" w:rsidR="001C4A37" w:rsidRP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3B0D5D" w:rsidR="004A5242" w:rsidRDefault="001411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1B48BD6" w:rsidR="001C4A37" w:rsidRPr="001C4A37" w:rsidRDefault="001411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411C0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