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C38FEB" w:rsidR="00736569" w:rsidRPr="001C4A37" w:rsidRDefault="00530E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23, 2030 - September 29,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E9EFA20" w:rsid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0D35DC" w:rsidR="001C4A37" w:rsidRP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D5F581" w:rsidR="004A5242" w:rsidRDefault="00530E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496E663" w:rsidR="001C4A37" w:rsidRP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1B8ED1" w:rsidR="004A5242" w:rsidRDefault="00530E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9D416EA" w:rsidR="001C4A37" w:rsidRP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339501" w:rsidR="004A5242" w:rsidRDefault="00530E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52C1EC" w:rsidR="001C4A37" w:rsidRP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3042B9B" w:rsidR="004A5242" w:rsidRDefault="00530E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DC5A4D5" w:rsidR="001C4A37" w:rsidRP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96D16D" w:rsidR="004A5242" w:rsidRDefault="00530E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980C699" w:rsidR="001C4A37" w:rsidRP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DADD37" w:rsidR="004A5242" w:rsidRDefault="00530E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5B68E61" w:rsidR="001C4A37" w:rsidRPr="001C4A37" w:rsidRDefault="00530E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30EC8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