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C4E804A" w:rsidR="00FC0766" w:rsidRPr="00395BBB" w:rsidRDefault="007B347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16, 2019 - June 22,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317904E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D58697E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E95A790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492A3D9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726CA68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3A1239D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296EA78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2953D6C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464D9C4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4AF924F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EFF3CAC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D49E1A4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803DB5C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E23375B" w:rsidR="00BC664A" w:rsidRPr="00395BBB" w:rsidRDefault="007B34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B347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347D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