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D06596" w:rsidR="00FC0766" w:rsidRPr="00395BBB" w:rsidRDefault="00941E0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8, 2020 - March 14,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20B95C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1FFDFF4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F95B70D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587A192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7BEB17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D52E96E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44E8C1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BF89000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9C4261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245CCA6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1D8E10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A172AE5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63222F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9E43517" w:rsidR="00BC664A" w:rsidRPr="00395BBB" w:rsidRDefault="00941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41E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41E0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