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B0CF0E" w:rsidR="00FC0766" w:rsidRPr="00395BBB" w:rsidRDefault="001C0C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9, 2020 - March 15,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1E03162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189654B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BC926A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E96ABA6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D3CB2CD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7CECD86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ADD56A4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D7BF1D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5403584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C3906F0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8B2A2D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45E7EE7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E69C75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242350E" w:rsidR="00BC664A" w:rsidRPr="00395BBB" w:rsidRDefault="001C0C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0C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C0CC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