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24AD1C" w:rsidR="00FC0766" w:rsidRPr="00395BBB" w:rsidRDefault="003376D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24, 2020 - May 30,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37EC37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6BF8A74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1119CA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C3B5BD3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770B1C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09B48A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F6548F5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5F9EDAA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237054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23AD2B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BC8C0E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1F6DAAF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FB55EF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DD10FB8" w:rsidR="00BC664A" w:rsidRPr="00395BBB" w:rsidRDefault="00337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76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376DD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