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79D2A4" w:rsidR="00FC0766" w:rsidRPr="00395BBB" w:rsidRDefault="004C11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6, 2020 - September 12,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39EE50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03A9093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B80DB1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1FCE9E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3A6300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EF2C2D7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65BFB0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7899EF4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84A31F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86BBCB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2ED2BB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DCD02A4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43C87F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59A415" w:rsidR="00BC664A" w:rsidRPr="00395BBB" w:rsidRDefault="004C11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11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C11D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