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019F37" w:rsidR="00FC0766" w:rsidRPr="00395BBB" w:rsidRDefault="00151CF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13, 2020 - December 19,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4A7CF1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C41C376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870761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8BB9548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5C913C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4C2F910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AB3F2E0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24917EE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F203ED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F00428D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9E7346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EBD8D81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9EC4AE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4550888" w:rsidR="00BC664A" w:rsidRPr="00395BBB" w:rsidRDefault="00151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1C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1CF2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