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7F92CC" w:rsidR="00FC0766" w:rsidRPr="00395BBB" w:rsidRDefault="00CB5A3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12, 2021 - April 18,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B4519B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065EFA5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D86934C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916C80E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31FCD21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09273D0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FD1420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538F4A5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1A0F80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B863DA1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2210CDE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B7FE53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317175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E16860D" w:rsidR="00BC664A" w:rsidRPr="00395BBB" w:rsidRDefault="00CB5A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B5A3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B5A35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