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B503E4" w:rsidR="00FC0766" w:rsidRPr="00395BBB" w:rsidRDefault="00FD66A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12, 2021 - September 18,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423F15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DAE28E2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DB871AD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D8E10F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D83590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B2C499B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E035EC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F48017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161BE7B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F17D8D7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DC2C29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D6882DF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BB0A66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D458BA0" w:rsidR="00BC664A" w:rsidRPr="00395BBB" w:rsidRDefault="00FD66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66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D66AA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