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5DF401" w:rsidR="00FC0766" w:rsidRPr="00395BBB" w:rsidRDefault="00907C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30, 2022 - February 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D89E76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30A3AD9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3437E8F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83D8685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21A57B7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D5EB2EA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E016BBC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8EF262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FCAB685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C0E0E86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980081D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A4C940F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1B1E8D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20C3CD9" w:rsidR="00BC664A" w:rsidRPr="00395BBB" w:rsidRDefault="00907C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07C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07CC7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