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98B888A" w:rsidR="00FC0766" w:rsidRPr="00395BBB" w:rsidRDefault="00BF20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7, 2022 - March 13,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68DA4D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8186F63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389497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B88EC84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9030E0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43E867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652765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5A2B96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A9FF80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196285C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71CA29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6448A51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FF985D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2F80C96" w:rsidR="00BC664A" w:rsidRPr="00395BBB" w:rsidRDefault="00BF20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20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205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