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B7704A6" w:rsidR="00FC0766" w:rsidRPr="00395BBB" w:rsidRDefault="003D3A4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18, 2022 - April 24,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966782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56B3C70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C764CEE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6107D18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36080A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F9D8A9F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54BC8B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89F4E7D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C9BF18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2D165B1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0527E9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24014EE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B185061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E78F669" w:rsidR="00BC664A" w:rsidRPr="00395BBB" w:rsidRDefault="003D3A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3A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D3A4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