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1CB1F91" w:rsidR="00FC0766" w:rsidRPr="00395BBB" w:rsidRDefault="00242BA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22, 2022 - August 28,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D1C0A1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DFD101B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72EC5B7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18CE044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F41A2E8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33ADC2C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A920F95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057A559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DF1F231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EF5A378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8B98A5B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610DE52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3CBBACC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ECDF7D2" w:rsidR="00BC664A" w:rsidRPr="00395BBB" w:rsidRDefault="00242BA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42BA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42BA6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