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CB1F91" w:rsidR="00FC0766" w:rsidRPr="00395BBB" w:rsidRDefault="00242B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22, 2022 - August 28,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D1C0A1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DFD101B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2EC5B7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18CE044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41A2E8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33ADC2C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920F95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57A559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F1F231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F5A378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B98A5B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610DE52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CBBACC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ECDF7D2" w:rsidR="00BC664A" w:rsidRPr="00395BBB" w:rsidRDefault="00242B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2B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2BA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