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DA303F" w:rsidR="00FC0766" w:rsidRPr="00395BBB" w:rsidRDefault="0033277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28, 2022 - September 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40AB49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7841D26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7BB9AC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5D7F82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7FC33A9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A2213C4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F6CD4A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4562A19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F444F0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5DD23EC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A2EC3C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158028E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2EE94B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2557EC8" w:rsidR="00BC664A" w:rsidRPr="00395BBB" w:rsidRDefault="003327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27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277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