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A47F17C" w:rsidR="00FC0766" w:rsidRPr="00395BBB" w:rsidRDefault="00DE31D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19, 2022 - September 25,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413AFA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E1D87B9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9996191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207A008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61C89E4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B682101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80C244A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7BBF52F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4E2C081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5C4D14C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F237461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A6CA173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BCF8A4E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F09A921" w:rsidR="00BC664A" w:rsidRPr="00395BBB" w:rsidRDefault="00DE31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E31D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E31D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