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AEA2162" w:rsidR="00FC0766" w:rsidRPr="00395BBB" w:rsidRDefault="00F306B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26, 2023 - March 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E66DE2B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71B1DE9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428E3AE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F326175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8625FEE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EBEE7A8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6650F4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2A209D2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59CCEA4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0E92CBC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0B46230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0685BF7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9DA5256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DE920EB" w:rsidR="00BC664A" w:rsidRPr="00395BBB" w:rsidRDefault="00F306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306B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306BC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