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BEFE05C" w:rsidR="00FC0766" w:rsidRPr="00395BBB" w:rsidRDefault="001610D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5, 2023 - March 11,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479E98C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AAAECB0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02EB291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BFF07A7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FCFCF55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55A3883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B873101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4502511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7DD80C1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9312947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A67D46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A264275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B47D17B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868F527" w:rsidR="00BC664A" w:rsidRPr="00395BBB" w:rsidRDefault="001610D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610D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610D4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