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F4693A3" w:rsidR="00FC0766" w:rsidRPr="00395BBB" w:rsidRDefault="00D5220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10, 2023 - April 16,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37295D5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CD692FB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A482A6C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3FF8D04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CD73760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C535D81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7B3CFDF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1BDCB51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DB77F30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4FDE469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549687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CEDA80C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1F2464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4AB7EC0" w:rsidR="00BC664A" w:rsidRPr="00395BBB" w:rsidRDefault="00D52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5220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5220D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