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0BC3E76" w:rsidR="00FC0766" w:rsidRPr="00395BBB" w:rsidRDefault="00461A5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16, 2023 - April 22,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9E0165D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E1BBAD4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D09E754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5A93C0C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3663AD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FB0FF13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889121A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E4EC4E2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A7487ED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1A6B93A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4D8AB17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E1BA37C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544942B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3CAB8AB" w:rsidR="00BC664A" w:rsidRPr="00395BBB" w:rsidRDefault="00461A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1A5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61A52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