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38427A" w:rsidR="00FC0766" w:rsidRPr="00395BBB" w:rsidRDefault="004814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7, 2024 - January 13,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20F7F0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BC5999A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F15E4D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6B3F13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2ADA10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2438F7C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A85359C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FEDA85F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754BB3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BC2D79A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2D57DC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2144196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81970A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CF9EE67" w:rsidR="00BC664A" w:rsidRPr="00395BBB" w:rsidRDefault="004814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14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8142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