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DD26F6" w:rsidR="00FC0766" w:rsidRPr="00395BBB" w:rsidRDefault="00207AE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28, 2024 - February 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F3C280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74410D2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AAABE8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10278D4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D1952A1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D9502F8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7E5078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7B759C0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FC32B6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C129FB7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F8956C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A12393E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20F935A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6DDA409" w:rsidR="00BC664A" w:rsidRPr="00395BBB" w:rsidRDefault="00207A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07A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07AEB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