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83BE93" w:rsidR="00FC0766" w:rsidRPr="00395BBB" w:rsidRDefault="00F00E3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18, 2024 - March 24,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7828768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22B7831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73479F1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A0E4C71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B7081E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C20551F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F205638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6BC3A1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E495884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7C0709E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1E70C7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808DDFD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6E942C6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1D55D78" w:rsidR="00BC664A" w:rsidRPr="00395BBB" w:rsidRDefault="00F00E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00E3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00E3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