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51A127" w:rsidR="00FC0766" w:rsidRPr="00395BBB" w:rsidRDefault="00A828B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1, 2024 - April 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35EACE8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0AE379B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A53A43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B5C6659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6076569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C9E21D5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6B65141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01A7751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B2C060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70F3196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C128E8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2EED99D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D9C2961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4F3378A" w:rsidR="00BC664A" w:rsidRPr="00395BBB" w:rsidRDefault="00A828B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28B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828B3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