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F51A127" w:rsidR="00FC0766" w:rsidRPr="00395BBB" w:rsidRDefault="00A828B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1, 2024 - April 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35EACE8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0AE379B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2A53A43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B5C6659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6076569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C9E21D5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6B65141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01A7751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4B2C060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70F3196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C128E8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2EED99D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9C2961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4F3378A" w:rsidR="00BC664A" w:rsidRPr="00395BBB" w:rsidRDefault="00A828B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828B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828B3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