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B829228" w:rsidR="00FC0766" w:rsidRPr="00395BBB" w:rsidRDefault="00D97B2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15, 2024 - April 21,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D298646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7278CA8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10FDC6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4009769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D734A3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0C4DE5E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BD2BF60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3518BD5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27CCCCB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C7C032A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538433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FD712FD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8BFA14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D5401DF" w:rsidR="00BC664A" w:rsidRPr="00395BBB" w:rsidRDefault="00D97B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97B2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97B28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