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B49EE0" w:rsidR="00FC0766" w:rsidRPr="00395BBB" w:rsidRDefault="007549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24, 2024 - June 30,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738F50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ED44D77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8CE9CE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890F28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F6AA37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202619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E6ADC0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F829A23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6D82B7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3B59361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8696C1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F9D9540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9597D7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628EB9" w:rsidR="00BC664A" w:rsidRPr="00395BBB" w:rsidRDefault="007549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49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49E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