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BB33261" w:rsidR="00FC0766" w:rsidRPr="00395BBB" w:rsidRDefault="00571AB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2, 2024 - September 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C896E5B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F11A16D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E8AE34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53671FE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A22D83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A6366E4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C660321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C08452A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1688D0A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0EBEFF8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67A1A57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113C299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BEB542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EDA0A78" w:rsidR="00BC664A" w:rsidRPr="00395BBB" w:rsidRDefault="00571A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1AB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1AB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