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F4FFDDF" w:rsidR="00FC0766" w:rsidRPr="00395BBB" w:rsidRDefault="00F367B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8, 2024 - December 14,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751D5D6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E2F66F0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3789253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72BA094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A0F844C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37B7D1B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9E702C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590D870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B2D3366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2E9ED04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B594AF9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4CDF9E6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195BBE3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7ACA3E8" w:rsidR="00BC664A" w:rsidRPr="00395BBB" w:rsidRDefault="00F367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367B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367B6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