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266AF9" w:rsidR="00FC0766" w:rsidRPr="00395BBB" w:rsidRDefault="0084684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31, 2025 - April 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C99FE8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3CE15C0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66F4754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BF93BF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088ADD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33E57B9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4C5A614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BB0C84B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4968FE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0A612E2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9FD5FC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0B7823F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8FA4429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7981B29" w:rsidR="00BC664A" w:rsidRPr="00395BBB" w:rsidRDefault="008468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468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46849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