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484F4E" w:rsidR="00FC0766" w:rsidRPr="00395BBB" w:rsidRDefault="006736E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9, 2025 - June 15,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2BFA0E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29821BD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51FAEB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9018B7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E7EAEE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9D9FB3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61F8B1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B07A95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C52688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C36D54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ABE2B8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E5B5E2C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1D47B5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A686A63" w:rsidR="00BC664A" w:rsidRPr="00395BBB" w:rsidRDefault="006736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36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736EE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