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68D98BB" w:rsidR="00FC0766" w:rsidRPr="00395BBB" w:rsidRDefault="00FF172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26, 2026 - February 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2C0536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C3AA9E0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FE09298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C3ECC1B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F0C1C9A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7C2EDFB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836BFB3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F88DD3A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37D3942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85E4901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C1F7E74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A98A573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285FCC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D95138C" w:rsidR="00BC664A" w:rsidRPr="00395BBB" w:rsidRDefault="00FF172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F172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