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40D16F" w:rsidR="00FC0766" w:rsidRPr="00395BBB" w:rsidRDefault="005159C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2, 2026 - February 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A646809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D144E66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A9676E5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0D89FE8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D1D9EF2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6BCF8A8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42ECF1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83B0F8B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7D5A2D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0DD97E7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49BC4F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A804689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1E7F564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ADEE358" w:rsidR="00BC664A" w:rsidRPr="00395BBB" w:rsidRDefault="005159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159C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159C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